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0C" w:rsidRDefault="00E3130C" w:rsidP="00E3130C">
      <w:pPr>
        <w:tabs>
          <w:tab w:val="center" w:pos="4513"/>
          <w:tab w:val="left" w:pos="640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E3130C">
        <w:rPr>
          <w:b/>
          <w:i/>
          <w:sz w:val="32"/>
          <w:szCs w:val="32"/>
        </w:rPr>
        <w:t>Neospora Caninum</w:t>
      </w:r>
      <w:r>
        <w:rPr>
          <w:b/>
          <w:i/>
          <w:sz w:val="32"/>
          <w:szCs w:val="32"/>
        </w:rPr>
        <w:tab/>
      </w:r>
    </w:p>
    <w:p w:rsidR="00E3130C" w:rsidRDefault="00F924E1" w:rsidP="00E3130C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Protozoan parasite.</w:t>
      </w:r>
    </w:p>
    <w:p w:rsidR="00F924E1" w:rsidRDefault="00F924E1" w:rsidP="00E3130C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Not new, but </w:t>
      </w:r>
      <w:r w:rsidRPr="00A1135B">
        <w:rPr>
          <w:b/>
          <w:sz w:val="24"/>
          <w:szCs w:val="24"/>
        </w:rPr>
        <w:t>newly diagnosed</w:t>
      </w:r>
      <w:r>
        <w:rPr>
          <w:sz w:val="24"/>
          <w:szCs w:val="24"/>
        </w:rPr>
        <w:t>.</w:t>
      </w:r>
    </w:p>
    <w:p w:rsidR="00F924E1" w:rsidRDefault="00F924E1" w:rsidP="00E3130C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Around </w:t>
      </w:r>
      <w:r w:rsidRPr="00A1135B">
        <w:rPr>
          <w:b/>
          <w:sz w:val="24"/>
          <w:szCs w:val="24"/>
        </w:rPr>
        <w:t>13.5%</w:t>
      </w:r>
      <w:r w:rsidR="00BD7FBD" w:rsidRPr="00A1135B">
        <w:rPr>
          <w:b/>
          <w:sz w:val="24"/>
          <w:szCs w:val="24"/>
        </w:rPr>
        <w:t xml:space="preserve"> of abortions</w:t>
      </w:r>
      <w:r w:rsidR="00BD7FBD">
        <w:rPr>
          <w:sz w:val="24"/>
          <w:szCs w:val="24"/>
        </w:rPr>
        <w:t xml:space="preserve"> are down to this, due to infection of the foetus.</w:t>
      </w:r>
    </w:p>
    <w:p w:rsidR="00F924E1" w:rsidRDefault="00F924E1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6-10% of cows in GB are infected.</w:t>
      </w:r>
    </w:p>
    <w:p w:rsidR="00F924E1" w:rsidRDefault="00F924E1" w:rsidP="00F924E1">
      <w:pPr>
        <w:pStyle w:val="ListParagraph"/>
        <w:tabs>
          <w:tab w:val="center" w:pos="4513"/>
          <w:tab w:val="left" w:pos="6405"/>
        </w:tabs>
        <w:rPr>
          <w:sz w:val="24"/>
          <w:szCs w:val="24"/>
        </w:rPr>
      </w:pPr>
    </w:p>
    <w:p w:rsidR="00F924E1" w:rsidRDefault="00F924E1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 w:rsidRPr="00A1135B">
        <w:rPr>
          <w:b/>
          <w:sz w:val="24"/>
          <w:szCs w:val="24"/>
        </w:rPr>
        <w:t xml:space="preserve">Dogs are the main host </w:t>
      </w:r>
      <w:r>
        <w:rPr>
          <w:sz w:val="24"/>
          <w:szCs w:val="24"/>
        </w:rPr>
        <w:t xml:space="preserve">(not cats and probably not foxes). </w:t>
      </w:r>
      <w:r w:rsidR="00812F6C">
        <w:rPr>
          <w:sz w:val="24"/>
          <w:szCs w:val="24"/>
        </w:rPr>
        <w:t>Dogs are infected by eating afterbirths</w:t>
      </w:r>
      <w:r>
        <w:rPr>
          <w:sz w:val="24"/>
          <w:szCs w:val="24"/>
        </w:rPr>
        <w:t xml:space="preserve"> or infected foetuses.</w:t>
      </w:r>
    </w:p>
    <w:p w:rsidR="00F924E1" w:rsidRDefault="00F924E1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 w:rsidRPr="00A1135B">
        <w:rPr>
          <w:b/>
          <w:sz w:val="24"/>
          <w:szCs w:val="24"/>
        </w:rPr>
        <w:t>Cattle are the intermediate hosts</w:t>
      </w:r>
      <w:r>
        <w:rPr>
          <w:sz w:val="24"/>
          <w:szCs w:val="24"/>
        </w:rPr>
        <w:t xml:space="preserve"> and are infected through dogs </w:t>
      </w:r>
      <w:r w:rsidR="000C3D6D">
        <w:rPr>
          <w:sz w:val="24"/>
          <w:szCs w:val="24"/>
        </w:rPr>
        <w:t>defecating</w:t>
      </w:r>
      <w:r>
        <w:rPr>
          <w:sz w:val="24"/>
          <w:szCs w:val="24"/>
        </w:rPr>
        <w:t xml:space="preserve"> in feed or water supplies.</w:t>
      </w:r>
    </w:p>
    <w:p w:rsidR="00F924E1" w:rsidRDefault="00F924E1" w:rsidP="00F924E1">
      <w:pPr>
        <w:pStyle w:val="ListParagraph"/>
        <w:tabs>
          <w:tab w:val="center" w:pos="4513"/>
          <w:tab w:val="left" w:pos="6405"/>
        </w:tabs>
        <w:rPr>
          <w:sz w:val="24"/>
          <w:szCs w:val="24"/>
        </w:rPr>
      </w:pPr>
    </w:p>
    <w:p w:rsidR="00F924E1" w:rsidRDefault="00F924E1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Cattle </w:t>
      </w:r>
      <w:r w:rsidRPr="00A1135B">
        <w:rPr>
          <w:b/>
          <w:sz w:val="24"/>
          <w:szCs w:val="24"/>
        </w:rPr>
        <w:t>can</w:t>
      </w:r>
      <w:r>
        <w:rPr>
          <w:sz w:val="24"/>
          <w:szCs w:val="24"/>
        </w:rPr>
        <w:t xml:space="preserve"> </w:t>
      </w:r>
      <w:r w:rsidR="00BD7FBD">
        <w:rPr>
          <w:sz w:val="24"/>
          <w:szCs w:val="24"/>
        </w:rPr>
        <w:t xml:space="preserve">have a </w:t>
      </w:r>
      <w:r w:rsidR="00BD7FBD" w:rsidRPr="00A1135B">
        <w:rPr>
          <w:b/>
          <w:sz w:val="24"/>
          <w:szCs w:val="24"/>
        </w:rPr>
        <w:t>lifelong infection</w:t>
      </w:r>
      <w:r w:rsidR="00BD7FBD">
        <w:rPr>
          <w:sz w:val="24"/>
          <w:szCs w:val="24"/>
        </w:rPr>
        <w:t>.</w:t>
      </w:r>
    </w:p>
    <w:p w:rsidR="00BD7FBD" w:rsidRPr="00BD7FBD" w:rsidRDefault="00BD7FBD" w:rsidP="00BD7FBD">
      <w:pPr>
        <w:pStyle w:val="ListParagraph"/>
        <w:rPr>
          <w:sz w:val="24"/>
          <w:szCs w:val="24"/>
        </w:rPr>
      </w:pPr>
    </w:p>
    <w:p w:rsidR="00BD7FBD" w:rsidRPr="00A1135B" w:rsidRDefault="00BD7FBD" w:rsidP="00C91D2C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There is vertical transmission from cow to foetus </w:t>
      </w:r>
      <w:r w:rsidRPr="00A1135B">
        <w:rPr>
          <w:b/>
          <w:sz w:val="24"/>
          <w:szCs w:val="24"/>
        </w:rPr>
        <w:t>95%</w:t>
      </w:r>
      <w:r>
        <w:rPr>
          <w:sz w:val="24"/>
          <w:szCs w:val="24"/>
        </w:rPr>
        <w:t xml:space="preserve"> of the </w:t>
      </w:r>
      <w:r w:rsidR="00812F6C">
        <w:rPr>
          <w:sz w:val="24"/>
          <w:szCs w:val="24"/>
        </w:rPr>
        <w:t>time,</w:t>
      </w:r>
      <w:r>
        <w:rPr>
          <w:sz w:val="24"/>
          <w:szCs w:val="24"/>
        </w:rPr>
        <w:t xml:space="preserve"> but infection of the foetus does </w:t>
      </w:r>
      <w:r w:rsidRPr="00A1135B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always result in abortion</w:t>
      </w:r>
      <w:r w:rsidR="00C91D2C">
        <w:rPr>
          <w:sz w:val="24"/>
          <w:szCs w:val="24"/>
        </w:rPr>
        <w:t xml:space="preserve"> (some infected calves are born clinically normal)</w:t>
      </w:r>
      <w:r>
        <w:rPr>
          <w:sz w:val="24"/>
          <w:szCs w:val="24"/>
        </w:rPr>
        <w:t xml:space="preserve">. However a </w:t>
      </w:r>
      <w:r w:rsidRPr="00A1135B">
        <w:rPr>
          <w:b/>
          <w:sz w:val="24"/>
          <w:szCs w:val="24"/>
        </w:rPr>
        <w:t>cow that is infected is considered 3.5 times more likely to abort than an uninfected cow</w:t>
      </w:r>
      <w:r w:rsidR="00C91D2C" w:rsidRPr="00A1135B">
        <w:rPr>
          <w:b/>
          <w:sz w:val="24"/>
          <w:szCs w:val="24"/>
        </w:rPr>
        <w:t>.</w:t>
      </w:r>
    </w:p>
    <w:p w:rsidR="00BD7FBD" w:rsidRPr="00BD7FBD" w:rsidRDefault="00BD7FBD" w:rsidP="00BD7FBD">
      <w:pPr>
        <w:pStyle w:val="ListParagraph"/>
        <w:rPr>
          <w:sz w:val="24"/>
          <w:szCs w:val="24"/>
        </w:rPr>
      </w:pPr>
    </w:p>
    <w:p w:rsidR="00BD7FBD" w:rsidRPr="00A1135B" w:rsidRDefault="00BD7FBD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Due to the lifelong infection mentioned above some cows will go on to </w:t>
      </w:r>
      <w:r w:rsidRPr="00A1135B">
        <w:rPr>
          <w:b/>
          <w:sz w:val="24"/>
          <w:szCs w:val="24"/>
        </w:rPr>
        <w:t>abort again and again.</w:t>
      </w:r>
    </w:p>
    <w:p w:rsidR="00BD7FBD" w:rsidRPr="00BD7FBD" w:rsidRDefault="00BD7FBD" w:rsidP="00BD7FBD">
      <w:pPr>
        <w:pStyle w:val="ListParagraph"/>
        <w:rPr>
          <w:sz w:val="24"/>
          <w:szCs w:val="24"/>
        </w:rPr>
      </w:pPr>
    </w:p>
    <w:p w:rsidR="00BD7FBD" w:rsidRDefault="00BD7FBD" w:rsidP="00F924E1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Usually abortion in a herd is </w:t>
      </w:r>
      <w:r w:rsidRPr="00A1135B">
        <w:rPr>
          <w:b/>
          <w:sz w:val="24"/>
          <w:szCs w:val="24"/>
        </w:rPr>
        <w:t>sporadic</w:t>
      </w:r>
      <w:r>
        <w:rPr>
          <w:sz w:val="24"/>
          <w:szCs w:val="24"/>
        </w:rPr>
        <w:t xml:space="preserve"> but you can get epidemics if a large number of protozoan oocysts contaminate feed/water.</w:t>
      </w:r>
    </w:p>
    <w:p w:rsidR="00BD7FBD" w:rsidRPr="00BD7FBD" w:rsidRDefault="00BD7FBD" w:rsidP="00BD7FBD">
      <w:pPr>
        <w:pStyle w:val="ListParagraph"/>
        <w:rPr>
          <w:sz w:val="24"/>
          <w:szCs w:val="24"/>
        </w:rPr>
      </w:pPr>
    </w:p>
    <w:p w:rsidR="00BD7FBD" w:rsidRPr="00D54245" w:rsidRDefault="00BD7FBD" w:rsidP="00BD7FBD">
      <w:pPr>
        <w:pStyle w:val="ListParagraph"/>
        <w:numPr>
          <w:ilvl w:val="0"/>
          <w:numId w:val="1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Diagnosis is based on;</w:t>
      </w:r>
    </w:p>
    <w:p w:rsidR="00BD7FBD" w:rsidRDefault="00BD7FBD" w:rsidP="00BD7FBD">
      <w:pPr>
        <w:pStyle w:val="ListParagraph"/>
        <w:numPr>
          <w:ilvl w:val="0"/>
          <w:numId w:val="2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Demonstration of </w:t>
      </w:r>
      <w:r w:rsidRPr="00A1135B">
        <w:rPr>
          <w:b/>
          <w:sz w:val="24"/>
          <w:szCs w:val="24"/>
        </w:rPr>
        <w:t>oocysts in the brain</w:t>
      </w:r>
      <w:r w:rsidR="00812F6C" w:rsidRPr="00A1135B">
        <w:rPr>
          <w:b/>
          <w:sz w:val="24"/>
          <w:szCs w:val="24"/>
        </w:rPr>
        <w:t xml:space="preserve"> or heart</w:t>
      </w:r>
      <w:r w:rsidR="00812F6C">
        <w:rPr>
          <w:sz w:val="24"/>
          <w:szCs w:val="24"/>
        </w:rPr>
        <w:t xml:space="preserve"> of aborted foetuses</w:t>
      </w:r>
    </w:p>
    <w:p w:rsidR="00812F6C" w:rsidRDefault="00812F6C" w:rsidP="00812F6C">
      <w:pPr>
        <w:pStyle w:val="ListParagraph"/>
        <w:tabs>
          <w:tab w:val="center" w:pos="4513"/>
          <w:tab w:val="left" w:pos="6405"/>
        </w:tabs>
        <w:ind w:left="1440"/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812F6C" w:rsidRDefault="00812F6C" w:rsidP="00BD7FBD">
      <w:pPr>
        <w:pStyle w:val="ListParagraph"/>
        <w:numPr>
          <w:ilvl w:val="0"/>
          <w:numId w:val="2"/>
        </w:numPr>
        <w:tabs>
          <w:tab w:val="center" w:pos="4513"/>
          <w:tab w:val="left" w:pos="6405"/>
        </w:tabs>
        <w:rPr>
          <w:sz w:val="24"/>
          <w:szCs w:val="24"/>
        </w:rPr>
      </w:pPr>
      <w:r w:rsidRPr="00A1135B">
        <w:rPr>
          <w:b/>
          <w:sz w:val="24"/>
          <w:szCs w:val="24"/>
        </w:rPr>
        <w:t>Maternal serology</w:t>
      </w:r>
      <w:r w:rsidR="00A1135B">
        <w:rPr>
          <w:sz w:val="24"/>
          <w:szCs w:val="24"/>
        </w:rPr>
        <w:t>- detection of</w:t>
      </w:r>
      <w:r>
        <w:rPr>
          <w:sz w:val="24"/>
          <w:szCs w:val="24"/>
        </w:rPr>
        <w:t xml:space="preserve"> antibodies.</w:t>
      </w:r>
    </w:p>
    <w:p w:rsidR="00C91D2C" w:rsidRDefault="00812F6C" w:rsidP="00812F6C">
      <w:p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F3709">
        <w:rPr>
          <w:b/>
          <w:sz w:val="24"/>
          <w:szCs w:val="24"/>
          <w:u w:val="single"/>
        </w:rPr>
        <w:t>NB</w:t>
      </w:r>
      <w:r>
        <w:rPr>
          <w:sz w:val="24"/>
          <w:szCs w:val="24"/>
        </w:rPr>
        <w:t xml:space="preserve"> </w:t>
      </w:r>
      <w:r w:rsidRPr="00A1135B">
        <w:rPr>
          <w:b/>
          <w:sz w:val="24"/>
          <w:szCs w:val="24"/>
        </w:rPr>
        <w:t>antibodies in blood</w:t>
      </w:r>
      <w:r>
        <w:rPr>
          <w:sz w:val="24"/>
          <w:szCs w:val="24"/>
        </w:rPr>
        <w:t xml:space="preserve"> are likely to be </w:t>
      </w:r>
      <w:r w:rsidRPr="00A1135B">
        <w:rPr>
          <w:b/>
          <w:sz w:val="24"/>
          <w:szCs w:val="24"/>
        </w:rPr>
        <w:t>higher in cows that are having an immune response to Neospora</w:t>
      </w:r>
      <w:r w:rsidR="00A1135B" w:rsidRPr="00A1135B">
        <w:rPr>
          <w:b/>
          <w:sz w:val="24"/>
          <w:szCs w:val="24"/>
        </w:rPr>
        <w:t xml:space="preserve"> at that time</w:t>
      </w:r>
      <w:r w:rsidR="00084039">
        <w:rPr>
          <w:sz w:val="24"/>
          <w:szCs w:val="24"/>
        </w:rPr>
        <w:t xml:space="preserve">, and are therefore at </w:t>
      </w:r>
      <w:r w:rsidR="00084039" w:rsidRPr="00A1135B">
        <w:rPr>
          <w:b/>
          <w:sz w:val="24"/>
          <w:szCs w:val="24"/>
        </w:rPr>
        <w:t>greater risk of abortion</w:t>
      </w:r>
      <w:r w:rsidR="00A1135B" w:rsidRPr="00A1135B">
        <w:rPr>
          <w:b/>
          <w:sz w:val="24"/>
          <w:szCs w:val="24"/>
        </w:rPr>
        <w:t xml:space="preserve"> if pregnant</w:t>
      </w:r>
      <w:r w:rsidR="00084039">
        <w:rPr>
          <w:sz w:val="24"/>
          <w:szCs w:val="24"/>
        </w:rPr>
        <w:t xml:space="preserve">. As the infection of the foetus commonly occurs in the </w:t>
      </w:r>
      <w:r w:rsidR="00084039" w:rsidRPr="00A1135B">
        <w:rPr>
          <w:b/>
          <w:sz w:val="24"/>
          <w:szCs w:val="24"/>
        </w:rPr>
        <w:t xml:space="preserve">second half of pregnancy </w:t>
      </w:r>
      <w:r w:rsidR="00084039">
        <w:rPr>
          <w:sz w:val="24"/>
          <w:szCs w:val="24"/>
        </w:rPr>
        <w:t xml:space="preserve">then </w:t>
      </w:r>
      <w:r w:rsidR="00084039" w:rsidRPr="00A1135B">
        <w:rPr>
          <w:b/>
          <w:sz w:val="24"/>
          <w:szCs w:val="24"/>
        </w:rPr>
        <w:t>drying off</w:t>
      </w:r>
      <w:r w:rsidR="00084039">
        <w:rPr>
          <w:sz w:val="24"/>
          <w:szCs w:val="24"/>
        </w:rPr>
        <w:t xml:space="preserve"> is a good time to sample cows.</w:t>
      </w:r>
    </w:p>
    <w:p w:rsidR="00084039" w:rsidRDefault="00084039" w:rsidP="00084039">
      <w:pPr>
        <w:pStyle w:val="ListParagraph"/>
        <w:numPr>
          <w:ilvl w:val="0"/>
          <w:numId w:val="3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Control is based on;</w:t>
      </w:r>
    </w:p>
    <w:p w:rsidR="00084039" w:rsidRDefault="00EF3709" w:rsidP="00084039">
      <w:pPr>
        <w:pStyle w:val="ListParagraph"/>
        <w:numPr>
          <w:ilvl w:val="2"/>
          <w:numId w:val="4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>Disposal of foetal membranes and foetuses</w:t>
      </w:r>
      <w:r w:rsidR="00084039">
        <w:rPr>
          <w:sz w:val="24"/>
          <w:szCs w:val="24"/>
        </w:rPr>
        <w:t>.</w:t>
      </w:r>
    </w:p>
    <w:p w:rsidR="00084039" w:rsidRDefault="00084039" w:rsidP="00084039">
      <w:pPr>
        <w:pStyle w:val="ListParagraph"/>
        <w:numPr>
          <w:ilvl w:val="2"/>
          <w:numId w:val="4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Preventing </w:t>
      </w:r>
      <w:r w:rsidRPr="00EF3709">
        <w:rPr>
          <w:b/>
          <w:sz w:val="24"/>
          <w:szCs w:val="24"/>
        </w:rPr>
        <w:t>dog access</w:t>
      </w:r>
      <w:r>
        <w:rPr>
          <w:sz w:val="24"/>
          <w:szCs w:val="24"/>
        </w:rPr>
        <w:t xml:space="preserve"> to cattle areas.</w:t>
      </w:r>
      <w:r w:rsidR="00EF3709">
        <w:rPr>
          <w:sz w:val="24"/>
          <w:szCs w:val="24"/>
        </w:rPr>
        <w:t xml:space="preserve"> Difficult.</w:t>
      </w:r>
    </w:p>
    <w:p w:rsidR="00084039" w:rsidRPr="00EF3709" w:rsidRDefault="00084039" w:rsidP="00084039">
      <w:pPr>
        <w:pStyle w:val="ListParagraph"/>
        <w:numPr>
          <w:ilvl w:val="2"/>
          <w:numId w:val="4"/>
        </w:numPr>
        <w:tabs>
          <w:tab w:val="center" w:pos="4513"/>
          <w:tab w:val="left" w:pos="6405"/>
        </w:tabs>
        <w:rPr>
          <w:b/>
          <w:color w:val="FF0000"/>
          <w:sz w:val="24"/>
          <w:szCs w:val="24"/>
        </w:rPr>
      </w:pPr>
      <w:r w:rsidRPr="00EF3709">
        <w:rPr>
          <w:b/>
          <w:color w:val="FF0000"/>
          <w:sz w:val="24"/>
          <w:szCs w:val="24"/>
        </w:rPr>
        <w:t>Culling cows which are positive for antibodies and which repeatedly abort.</w:t>
      </w:r>
    </w:p>
    <w:p w:rsidR="00D54245" w:rsidRPr="00084039" w:rsidRDefault="00D54245" w:rsidP="00084039">
      <w:pPr>
        <w:pStyle w:val="ListParagraph"/>
        <w:numPr>
          <w:ilvl w:val="2"/>
          <w:numId w:val="4"/>
        </w:numPr>
        <w:tabs>
          <w:tab w:val="center" w:pos="4513"/>
          <w:tab w:val="left" w:pos="6405"/>
        </w:tabs>
        <w:rPr>
          <w:sz w:val="24"/>
          <w:szCs w:val="24"/>
        </w:rPr>
      </w:pPr>
      <w:r>
        <w:rPr>
          <w:sz w:val="24"/>
          <w:szCs w:val="24"/>
        </w:rPr>
        <w:t xml:space="preserve">Controlling concurrent immunosuppressive factors such as </w:t>
      </w:r>
      <w:r w:rsidRPr="00EF3709">
        <w:rPr>
          <w:b/>
          <w:sz w:val="24"/>
          <w:szCs w:val="24"/>
        </w:rPr>
        <w:t>BVD</w:t>
      </w:r>
      <w:r>
        <w:rPr>
          <w:sz w:val="24"/>
          <w:szCs w:val="24"/>
        </w:rPr>
        <w:t>, mycotoxins and mouldy feeds which may increase the risk of neospora causing abortion.</w:t>
      </w:r>
    </w:p>
    <w:sectPr w:rsidR="00D54245" w:rsidRPr="00084039" w:rsidSect="00671E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439" w:rsidRDefault="00387439" w:rsidP="00084039">
      <w:pPr>
        <w:spacing w:after="0" w:line="240" w:lineRule="auto"/>
      </w:pPr>
      <w:r>
        <w:separator/>
      </w:r>
    </w:p>
  </w:endnote>
  <w:endnote w:type="continuationSeparator" w:id="1">
    <w:p w:rsidR="00387439" w:rsidRDefault="00387439" w:rsidP="0008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9" w:rsidRDefault="000840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Andrew Melling B.V.Sc., MRCVS                                                                               Stuart Bradburn MRCVS</w:t>
    </w:r>
  </w:p>
  <w:p w:rsidR="00084039" w:rsidRDefault="000840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Large Animal &amp; Equine Veterinary Surgeon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F3709" w:rsidRPr="00EF3709">
        <w:rPr>
          <w:rFonts w:asciiTheme="majorHAnsi" w:hAnsiTheme="majorHAnsi"/>
          <w:noProof/>
        </w:rPr>
        <w:t>1</w:t>
      </w:r>
    </w:fldSimple>
  </w:p>
  <w:p w:rsidR="00084039" w:rsidRDefault="00084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439" w:rsidRDefault="00387439" w:rsidP="00084039">
      <w:pPr>
        <w:spacing w:after="0" w:line="240" w:lineRule="auto"/>
      </w:pPr>
      <w:r>
        <w:separator/>
      </w:r>
    </w:p>
  </w:footnote>
  <w:footnote w:type="continuationSeparator" w:id="1">
    <w:p w:rsidR="00387439" w:rsidRDefault="00387439" w:rsidP="0008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39" w:rsidRPr="00084039" w:rsidRDefault="00084039">
    <w:pPr>
      <w:pStyle w:val="Header"/>
      <w:rPr>
        <w:color w:val="4F81BD" w:themeColor="accent1"/>
      </w:rPr>
    </w:pPr>
    <w:r>
      <w:rPr>
        <w:color w:val="4F81BD" w:themeColor="accent1"/>
      </w:rPr>
      <w:t xml:space="preserve">                                                                                                                                                      </w:t>
    </w:r>
    <w:r w:rsidRPr="00084039">
      <w:rPr>
        <w:color w:val="4F81BD" w:themeColor="accent1"/>
      </w:rPr>
      <w:t>January 2009</w:t>
    </w:r>
  </w:p>
  <w:p w:rsidR="00084039" w:rsidRDefault="00084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806"/>
      </v:shape>
    </w:pict>
  </w:numPicBullet>
  <w:abstractNum w:abstractNumId="0">
    <w:nsid w:val="1B262823"/>
    <w:multiLevelType w:val="hybridMultilevel"/>
    <w:tmpl w:val="12A6B7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9F7"/>
    <w:multiLevelType w:val="hybridMultilevel"/>
    <w:tmpl w:val="31E0B8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E63F6"/>
    <w:multiLevelType w:val="hybridMultilevel"/>
    <w:tmpl w:val="47B68D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E812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30C"/>
    <w:rsid w:val="00084039"/>
    <w:rsid w:val="000C3D6D"/>
    <w:rsid w:val="003059EC"/>
    <w:rsid w:val="00387439"/>
    <w:rsid w:val="00671E94"/>
    <w:rsid w:val="00812F6C"/>
    <w:rsid w:val="00A1135B"/>
    <w:rsid w:val="00BD7FBD"/>
    <w:rsid w:val="00C91D2C"/>
    <w:rsid w:val="00D54245"/>
    <w:rsid w:val="00E3130C"/>
    <w:rsid w:val="00EF3709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039"/>
  </w:style>
  <w:style w:type="paragraph" w:styleId="Footer">
    <w:name w:val="footer"/>
    <w:basedOn w:val="Normal"/>
    <w:link w:val="FooterChar"/>
    <w:uiPriority w:val="99"/>
    <w:unhideWhenUsed/>
    <w:rsid w:val="00084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039"/>
  </w:style>
  <w:style w:type="paragraph" w:styleId="BalloonText">
    <w:name w:val="Balloon Text"/>
    <w:basedOn w:val="Normal"/>
    <w:link w:val="BalloonTextChar"/>
    <w:uiPriority w:val="99"/>
    <w:semiHidden/>
    <w:unhideWhenUsed/>
    <w:rsid w:val="000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5</cp:revision>
  <dcterms:created xsi:type="dcterms:W3CDTF">2009-01-06T20:36:00Z</dcterms:created>
  <dcterms:modified xsi:type="dcterms:W3CDTF">2009-01-18T20:49:00Z</dcterms:modified>
</cp:coreProperties>
</file>